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876300</wp:posOffset>
            </wp:positionV>
            <wp:extent cx="6350000" cy="8990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99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both"/>
        <w:ind w:left="640" w:right="20" w:firstLine="1014"/>
        <w:spacing w:after="0" w:line="198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Рабочая программа курса «Гражданское образование » для 2-4-х классов разработана на основе авторской программы С.К.Тивиковой, Н.Н.Деменевой, Т.Я.Железновой, Н.Ю.Яшиной (Программа курса «Гражданское образование в начальной школе»: 2-4 классы начальной школы. – Н.Новгород, 2014).</w:t>
      </w:r>
    </w:p>
    <w:p>
      <w:pPr>
        <w:ind w:left="13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Планируемые результаты освоения учебного предмета.</w:t>
      </w:r>
    </w:p>
    <w:p>
      <w:pPr>
        <w:ind w:left="1360"/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Обучающиеся научаться:</w:t>
      </w:r>
    </w:p>
    <w:p>
      <w:pPr>
        <w:ind w:left="5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-общаться со сверстниками и взрослыми людьми в учебной, игровой, трудовой</w:t>
      </w:r>
    </w:p>
    <w:p>
      <w:pPr>
        <w:ind w:left="6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деятельности;</w:t>
      </w:r>
    </w:p>
    <w:p>
      <w:pPr>
        <w:ind w:left="5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- взаимодействовать с одноклассниками в процессе выполнения творческих заданий;</w:t>
      </w:r>
    </w:p>
    <w:p>
      <w:pPr>
        <w:ind w:left="5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-быть доброжелательными, выдержанными, внимательными, вежливыми в общении с</w:t>
      </w:r>
    </w:p>
    <w:p>
      <w:pPr>
        <w:ind w:left="6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родственниками, одноклассниками, соседями;</w:t>
      </w:r>
    </w:p>
    <w:p>
      <w:pPr>
        <w:ind w:left="540"/>
        <w:spacing w:after="0" w:line="180" w:lineRule="auto"/>
        <w:tabs>
          <w:tab w:leader="none" w:pos="2200" w:val="left"/>
          <w:tab w:leader="none" w:pos="3300" w:val="left"/>
          <w:tab w:leader="none" w:pos="4900" w:val="left"/>
          <w:tab w:leader="none" w:pos="6720" w:val="left"/>
          <w:tab w:leader="none" w:pos="8380" w:val="left"/>
        </w:tabs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-пользоваться</w:t>
        <w:tab/>
        <w:t>словами</w:t>
        <w:tab/>
        <w:t>приветствия,</w:t>
        <w:tab/>
        <w:t>благодарности,</w:t>
        <w:tab/>
        <w:t>приглашения,</w:t>
        <w:tab/>
        <w:t>извинения,</w:t>
      </w:r>
    </w:p>
    <w:p>
      <w:pPr>
        <w:ind w:left="6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прощения;</w:t>
      </w:r>
    </w:p>
    <w:p>
      <w:pPr>
        <w:ind w:left="5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-пользоваться различными источниками информации;</w:t>
      </w:r>
    </w:p>
    <w:p>
      <w:pPr>
        <w:ind w:left="5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- составлять сообщения на основе текстового и иллюстративного материала;</w:t>
      </w:r>
    </w:p>
    <w:p>
      <w:pPr>
        <w:ind w:left="540" w:right="30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-сравнивать особенности культуры, традиции, обычаи, игры, сказки разных народов; -делать выбор модели поведения в конкретной ситуации.</w:t>
      </w:r>
    </w:p>
    <w:p>
      <w:pPr>
        <w:ind w:left="1360"/>
        <w:spacing w:after="0" w:line="18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b w:val="1"/>
          <w:bCs w:val="1"/>
          <w:i w:val="1"/>
          <w:iCs w:val="1"/>
          <w:color w:val="auto"/>
        </w:rPr>
        <w:t>Обучающийся получит возможность научиться:</w:t>
      </w:r>
    </w:p>
    <w:p>
      <w:pPr>
        <w:ind w:left="5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>-бережному отношению к семейным реликвиям;</w:t>
      </w:r>
    </w:p>
    <w:p>
      <w:pPr>
        <w:ind w:left="5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>-умению выражать любовь к своим родным и близким;</w:t>
      </w:r>
    </w:p>
    <w:p>
      <w:pPr>
        <w:ind w:left="640" w:hanging="98"/>
        <w:spacing w:after="0" w:line="180" w:lineRule="auto"/>
        <w:tabs>
          <w:tab w:leader="none" w:pos="640" w:val="left"/>
        </w:tabs>
        <w:numPr>
          <w:ilvl w:val="0"/>
          <w:numId w:val="1"/>
        </w:numPr>
        <w:rPr>
          <w:rFonts w:ascii="Gabriola" w:cs="Gabriola" w:eastAsia="Gabriola" w:hAnsi="Gabriola"/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>доставлять радость другим;</w:t>
      </w:r>
    </w:p>
    <w:p>
      <w:pPr>
        <w:ind w:left="640" w:hanging="98"/>
        <w:spacing w:after="0" w:line="189" w:lineRule="auto"/>
        <w:tabs>
          <w:tab w:leader="none" w:pos="640" w:val="left"/>
        </w:tabs>
        <w:numPr>
          <w:ilvl w:val="0"/>
          <w:numId w:val="1"/>
        </w:numPr>
        <w:rPr>
          <w:rFonts w:ascii="Gabriola" w:cs="Gabriola" w:eastAsia="Gabriola" w:hAnsi="Gabriola"/>
          <w:sz w:val="19"/>
          <w:szCs w:val="19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осознанию ценности труда, положительных качеств личности;</w:t>
      </w:r>
    </w:p>
    <w:p>
      <w:pPr>
        <w:ind w:left="640" w:hanging="98"/>
        <w:spacing w:after="0" w:line="189" w:lineRule="auto"/>
        <w:tabs>
          <w:tab w:leader="none" w:pos="640" w:val="left"/>
        </w:tabs>
        <w:numPr>
          <w:ilvl w:val="0"/>
          <w:numId w:val="1"/>
        </w:numPr>
        <w:rPr>
          <w:rFonts w:ascii="Gabriola" w:cs="Gabriola" w:eastAsia="Gabriola" w:hAnsi="Gabriola"/>
          <w:sz w:val="19"/>
          <w:szCs w:val="19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пониманию счастья как ценности и цели человеческой жизни;</w:t>
      </w:r>
    </w:p>
    <w:p>
      <w:pPr>
        <w:ind w:left="5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 xml:space="preserve">– </w:t>
      </w: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>характеризовать Россию как самое большое и многонациональное государство;</w:t>
      </w:r>
    </w:p>
    <w:p>
      <w:pPr>
        <w:ind w:left="540"/>
        <w:spacing w:after="0" w:line="18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auto"/>
        </w:rPr>
        <w:t xml:space="preserve">– </w:t>
      </w: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адекватно использовать средства устной речи во время инсценировок;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40" w:right="20" w:hanging="98"/>
        <w:spacing w:after="0"/>
        <w:tabs>
          <w:tab w:leader="none" w:pos="640" w:val="left"/>
        </w:tabs>
        <w:numPr>
          <w:ilvl w:val="0"/>
          <w:numId w:val="3"/>
        </w:numPr>
        <w:rPr>
          <w:rFonts w:ascii="Gabriola" w:cs="Gabriola" w:eastAsia="Gabriola" w:hAnsi="Gabriola"/>
          <w:sz w:val="24"/>
          <w:szCs w:val="24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применять полученный опыт здорового образа жизни как основу самореализации личности;</w:t>
      </w:r>
    </w:p>
    <w:p>
      <w:pPr>
        <w:spacing w:after="0" w:line="110" w:lineRule="exact"/>
        <w:rPr>
          <w:rFonts w:ascii="Gabriola" w:cs="Gabriola" w:eastAsia="Gabriola" w:hAnsi="Gabriola"/>
          <w:sz w:val="24"/>
          <w:szCs w:val="24"/>
          <w:color w:val="auto"/>
        </w:rPr>
      </w:pPr>
    </w:p>
    <w:p>
      <w:pPr>
        <w:ind w:left="640" w:right="40" w:hanging="98"/>
        <w:spacing w:after="0" w:line="189" w:lineRule="auto"/>
        <w:tabs>
          <w:tab w:leader="none" w:pos="640" w:val="left"/>
        </w:tabs>
        <w:numPr>
          <w:ilvl w:val="0"/>
          <w:numId w:val="3"/>
        </w:numPr>
        <w:rPr>
          <w:rFonts w:ascii="Gabriola" w:cs="Gabriola" w:eastAsia="Gabriola" w:hAnsi="Gabriola"/>
          <w:sz w:val="19"/>
          <w:szCs w:val="19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оказывать помощь в создании творческих работ, сочинении сказок, разыгрывании кукольных спектаклей, отгадывании кроссвордов, изготовлении масок;</w:t>
      </w:r>
    </w:p>
    <w:p>
      <w:pPr>
        <w:spacing w:after="0" w:line="1" w:lineRule="exact"/>
        <w:rPr>
          <w:rFonts w:ascii="Gabriola" w:cs="Gabriola" w:eastAsia="Gabriola" w:hAnsi="Gabriola"/>
          <w:sz w:val="19"/>
          <w:szCs w:val="19"/>
          <w:color w:val="auto"/>
        </w:rPr>
      </w:pPr>
    </w:p>
    <w:p>
      <w:pPr>
        <w:jc w:val="both"/>
        <w:ind w:left="640" w:right="40" w:hanging="98"/>
        <w:spacing w:after="0" w:line="224" w:lineRule="auto"/>
        <w:tabs>
          <w:tab w:leader="none" w:pos="640" w:val="left"/>
        </w:tabs>
        <w:numPr>
          <w:ilvl w:val="0"/>
          <w:numId w:val="3"/>
        </w:numPr>
        <w:rPr>
          <w:rFonts w:ascii="Gabriola" w:cs="Gabriola" w:eastAsia="Gabriola" w:hAnsi="Gabriola"/>
          <w:sz w:val="24"/>
          <w:szCs w:val="24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строить высказывания согласно хронологическому принципу описания событий с помощью понятий старина, предки, потомки, поколение, мировое древо, родословная и реликвия, лента времени;</w:t>
      </w:r>
    </w:p>
    <w:p>
      <w:pPr>
        <w:spacing w:after="0" w:line="3" w:lineRule="exact"/>
        <w:rPr>
          <w:rFonts w:ascii="Gabriola" w:cs="Gabriola" w:eastAsia="Gabriola" w:hAnsi="Gabriola"/>
          <w:sz w:val="24"/>
          <w:szCs w:val="24"/>
          <w:color w:val="auto"/>
        </w:rPr>
      </w:pPr>
    </w:p>
    <w:p>
      <w:pPr>
        <w:ind w:left="640" w:right="20" w:hanging="98"/>
        <w:spacing w:after="0"/>
        <w:tabs>
          <w:tab w:leader="none" w:pos="640" w:val="left"/>
        </w:tabs>
        <w:numPr>
          <w:ilvl w:val="0"/>
          <w:numId w:val="3"/>
        </w:numPr>
        <w:rPr>
          <w:rFonts w:ascii="Gabriola" w:cs="Gabriola" w:eastAsia="Gabriola" w:hAnsi="Gabriola"/>
          <w:sz w:val="24"/>
          <w:szCs w:val="24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ориентироваться в важнейших для страны событиях и фактах из прошлого (Великая Отечественная война);</w:t>
      </w:r>
    </w:p>
    <w:p>
      <w:pPr>
        <w:spacing w:after="0" w:line="110" w:lineRule="exact"/>
        <w:rPr>
          <w:rFonts w:ascii="Gabriola" w:cs="Gabriola" w:eastAsia="Gabriola" w:hAnsi="Gabriola"/>
          <w:sz w:val="24"/>
          <w:szCs w:val="24"/>
          <w:color w:val="auto"/>
        </w:rPr>
      </w:pPr>
    </w:p>
    <w:p>
      <w:pPr>
        <w:ind w:left="1260"/>
        <w:spacing w:after="0" w:line="189" w:lineRule="auto"/>
        <w:rPr>
          <w:rFonts w:ascii="Gabriola" w:cs="Gabriola" w:eastAsia="Gabriola" w:hAnsi="Gabriola"/>
          <w:sz w:val="24"/>
          <w:szCs w:val="24"/>
          <w:color w:val="auto"/>
        </w:rPr>
      </w:pPr>
      <w:r>
        <w:rPr>
          <w:rFonts w:ascii="Gabriola" w:cs="Gabriola" w:eastAsia="Gabriola" w:hAnsi="Gabriola"/>
          <w:sz w:val="19"/>
          <w:szCs w:val="19"/>
          <w:b w:val="1"/>
          <w:bCs w:val="1"/>
          <w:i w:val="1"/>
          <w:iCs w:val="1"/>
          <w:color w:val="auto"/>
        </w:rPr>
        <w:t>Обучающийся получит возможность узнать:</w:t>
      </w:r>
    </w:p>
    <w:p>
      <w:pPr>
        <w:ind w:left="640" w:hanging="98"/>
        <w:spacing w:after="0" w:line="189" w:lineRule="auto"/>
        <w:tabs>
          <w:tab w:leader="none" w:pos="640" w:val="left"/>
        </w:tabs>
        <w:numPr>
          <w:ilvl w:val="0"/>
          <w:numId w:val="3"/>
        </w:numPr>
        <w:rPr>
          <w:rFonts w:ascii="Gabriola" w:cs="Gabriola" w:eastAsia="Gabriola" w:hAnsi="Gabriola"/>
          <w:sz w:val="19"/>
          <w:szCs w:val="19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о проявлении героизма народа во время Великой Отечественной войны;</w:t>
      </w:r>
    </w:p>
    <w:p>
      <w:pPr>
        <w:ind w:left="640" w:hanging="98"/>
        <w:spacing w:after="0" w:line="189" w:lineRule="auto"/>
        <w:tabs>
          <w:tab w:leader="none" w:pos="640" w:val="left"/>
        </w:tabs>
        <w:numPr>
          <w:ilvl w:val="0"/>
          <w:numId w:val="3"/>
        </w:numPr>
        <w:rPr>
          <w:rFonts w:ascii="Gabriola" w:cs="Gabriola" w:eastAsia="Gabriola" w:hAnsi="Gabriola"/>
          <w:sz w:val="19"/>
          <w:szCs w:val="19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сведения об истории, культуры, традициях России;</w:t>
      </w:r>
    </w:p>
    <w:p>
      <w:pPr>
        <w:ind w:left="640" w:hanging="98"/>
        <w:spacing w:after="0" w:line="189" w:lineRule="auto"/>
        <w:tabs>
          <w:tab w:leader="none" w:pos="640" w:val="left"/>
        </w:tabs>
        <w:numPr>
          <w:ilvl w:val="0"/>
          <w:numId w:val="3"/>
        </w:numPr>
        <w:rPr>
          <w:rFonts w:ascii="Gabriola" w:cs="Gabriola" w:eastAsia="Gabriola" w:hAnsi="Gabriola"/>
          <w:sz w:val="19"/>
          <w:szCs w:val="19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о понятии малая родина, государство, признаках государства;</w:t>
      </w:r>
    </w:p>
    <w:p>
      <w:pPr>
        <w:ind w:left="640" w:right="40" w:hanging="98"/>
        <w:spacing w:after="0"/>
        <w:tabs>
          <w:tab w:leader="none" w:pos="640" w:val="left"/>
        </w:tabs>
        <w:numPr>
          <w:ilvl w:val="0"/>
          <w:numId w:val="3"/>
        </w:numPr>
        <w:rPr>
          <w:rFonts w:ascii="Gabriola" w:cs="Gabriola" w:eastAsia="Gabriola" w:hAnsi="Gabriola"/>
          <w:sz w:val="24"/>
          <w:szCs w:val="24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о связи между деятельностью человека и условиями его жизни и быта в разные эпохи, в разных странах мира;</w:t>
      </w:r>
    </w:p>
    <w:p>
      <w:pPr>
        <w:spacing w:after="0" w:line="110" w:lineRule="exact"/>
        <w:rPr>
          <w:rFonts w:ascii="Gabriola" w:cs="Gabriola" w:eastAsia="Gabriola" w:hAnsi="Gabriola"/>
          <w:sz w:val="24"/>
          <w:szCs w:val="24"/>
          <w:color w:val="auto"/>
        </w:rPr>
      </w:pPr>
    </w:p>
    <w:p>
      <w:pPr>
        <w:ind w:left="640" w:hanging="98"/>
        <w:spacing w:after="0" w:line="189" w:lineRule="auto"/>
        <w:tabs>
          <w:tab w:leader="none" w:pos="640" w:val="left"/>
        </w:tabs>
        <w:numPr>
          <w:ilvl w:val="0"/>
          <w:numId w:val="3"/>
        </w:numPr>
        <w:rPr>
          <w:rFonts w:ascii="Gabriola" w:cs="Gabriola" w:eastAsia="Gabriola" w:hAnsi="Gabriola"/>
          <w:sz w:val="19"/>
          <w:szCs w:val="19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о Конвенции о правах ребенка,</w:t>
      </w:r>
    </w:p>
    <w:p>
      <w:pPr>
        <w:ind w:left="5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>-о Конституции как главном законе государства;</w:t>
      </w:r>
    </w:p>
    <w:p>
      <w:pPr>
        <w:jc w:val="both"/>
        <w:ind w:left="540"/>
        <w:spacing w:after="0" w:line="22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- об особенностях своей Родины – России (природа, труд, черты национального характера, знаменитые люди, культура, традиции, фольклор, костюмы, национальная кухня);</w:t>
      </w:r>
    </w:p>
    <w:p>
      <w:pPr>
        <w:ind w:left="640" w:hanging="98"/>
        <w:spacing w:after="0" w:line="182" w:lineRule="auto"/>
        <w:tabs>
          <w:tab w:leader="none" w:pos="640" w:val="left"/>
        </w:tabs>
        <w:numPr>
          <w:ilvl w:val="0"/>
          <w:numId w:val="4"/>
        </w:numPr>
        <w:rPr>
          <w:rFonts w:ascii="Gabriola" w:cs="Gabriola" w:eastAsia="Gabriola" w:hAnsi="Gabriola"/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>о странах ближнего зарубежья;</w:t>
      </w:r>
    </w:p>
    <w:p>
      <w:pPr>
        <w:ind w:left="640" w:hanging="98"/>
        <w:spacing w:after="0" w:line="189" w:lineRule="auto"/>
        <w:tabs>
          <w:tab w:leader="none" w:pos="640" w:val="left"/>
        </w:tabs>
        <w:numPr>
          <w:ilvl w:val="0"/>
          <w:numId w:val="4"/>
        </w:numPr>
        <w:rPr>
          <w:rFonts w:ascii="Gabriola" w:cs="Gabriola" w:eastAsia="Gabriola" w:hAnsi="Gabriola"/>
          <w:sz w:val="19"/>
          <w:szCs w:val="19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о  странах дальнего зарубежья: Греция (Древняя Греция) и Италия;</w:t>
      </w:r>
    </w:p>
    <w:p>
      <w:pPr>
        <w:ind w:left="640" w:hanging="98"/>
        <w:spacing w:after="0" w:line="182" w:lineRule="auto"/>
        <w:tabs>
          <w:tab w:leader="none" w:pos="640" w:val="left"/>
        </w:tabs>
        <w:numPr>
          <w:ilvl w:val="0"/>
          <w:numId w:val="4"/>
        </w:numPr>
        <w:rPr>
          <w:rFonts w:ascii="Gabriola" w:cs="Gabriola" w:eastAsia="Gabriola" w:hAnsi="Gabriola"/>
          <w:sz w:val="22"/>
          <w:szCs w:val="22"/>
          <w:color w:val="auto"/>
        </w:rPr>
      </w:pPr>
      <w:r>
        <w:rPr>
          <w:rFonts w:ascii="Gabriola" w:cs="Gabriola" w:eastAsia="Gabriola" w:hAnsi="Gabriola"/>
          <w:sz w:val="22"/>
          <w:szCs w:val="22"/>
          <w:i w:val="1"/>
          <w:iCs w:val="1"/>
          <w:color w:val="auto"/>
        </w:rPr>
        <w:t>о культуре человеческого общества;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  <w:t>Содержание учебного курса</w:t>
      </w:r>
    </w:p>
    <w:p>
      <w:pPr>
        <w:ind w:left="1360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2"/>
          <w:szCs w:val="22"/>
          <w:b w:val="1"/>
          <w:bCs w:val="1"/>
          <w:color w:val="auto"/>
        </w:rPr>
        <w:t>2 класс</w:t>
      </w:r>
    </w:p>
    <w:p>
      <w:pPr>
        <w:sectPr>
          <w:pgSz w:w="11900" w:h="16840" w:orient="portrait"/>
          <w:cols w:equalWidth="0" w:num="1">
            <w:col w:w="9540"/>
          </w:cols>
          <w:pgMar w:left="1440" w:top="1370" w:right="920" w:bottom="361" w:gutter="0" w:footer="0" w:header="0"/>
        </w:sectPr>
      </w:pPr>
    </w:p>
    <w:p>
      <w:pPr>
        <w:jc w:val="center"/>
        <w:ind w:right="-379"/>
        <w:spacing w:after="0" w:line="238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1">
            <w:col w:w="9540"/>
          </w:cols>
          <w:pgMar w:left="1440" w:top="1370" w:right="920" w:bottom="361" w:gutter="0" w:footer="0" w:header="0"/>
          <w:type w:val="continuous"/>
        </w:sectPr>
      </w:pP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  <w:t>Дом, в котором мы живем.</w:t>
      </w:r>
    </w:p>
    <w:p>
      <w:pPr>
        <w:ind w:left="640" w:right="20"/>
        <w:spacing w:after="0" w:line="187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auto"/>
        </w:rPr>
        <w:t>Земля – общий дом для всех людей. Отечество. Наша Родина – Россия. Москва – столица нашей Родины. Санкт – Петербург. Нижний Новгород и его основание.</w:t>
      </w:r>
    </w:p>
    <w:p>
      <w:pPr>
        <w:ind w:left="1360"/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В путешествие по миру.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40" w:right="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Шар земной именуется миром. Открываем Америку. Индия. Кругосветное путешествие. По новогодней карте.</w:t>
      </w:r>
    </w:p>
    <w:p>
      <w:pPr>
        <w:ind w:left="1360"/>
        <w:spacing w:after="0" w:line="20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  <w:t>В тридевятом царстве, тридесятом государстве.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40" w:right="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auto"/>
        </w:rPr>
        <w:t>По неведомым дорожкам. В суровом северном краю. Секреты старого замка. Под жарким солнцем Черной Африки. Там, где восходит солнце.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  <w:t>Я и моя семья.</w:t>
      </w:r>
    </w:p>
    <w:p>
      <w:pPr>
        <w:ind w:left="640" w:right="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Из дальних странствий возвратясь. Мир семьи. Я и мое имя. Свет мой, зеркальце, скажи.</w:t>
      </w:r>
    </w:p>
    <w:p>
      <w:pPr>
        <w:ind w:left="1360"/>
        <w:spacing w:after="0" w:line="206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  <w:t>3 класс</w:t>
      </w:r>
    </w:p>
    <w:p>
      <w:pPr>
        <w:ind w:left="1360"/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Тепло родного очага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640" w:firstLine="716"/>
        <w:spacing w:after="0" w:line="224" w:lineRule="auto"/>
        <w:tabs>
          <w:tab w:leader="none" w:pos="1566" w:val="left"/>
        </w:tabs>
        <w:numPr>
          <w:ilvl w:val="0"/>
          <w:numId w:val="5"/>
        </w:numP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поисках счастья. </w:t>
      </w:r>
      <w:r>
        <w:rPr>
          <w:rFonts w:ascii="Gabriola" w:cs="Gabriola" w:eastAsia="Gabriola" w:hAnsi="Gabriola"/>
          <w:sz w:val="24"/>
          <w:szCs w:val="24"/>
          <w:color w:val="auto"/>
        </w:rPr>
        <w:t>Основные права человека. Жар-птица как символ счастья у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русского народа. Образы счастья в произведениях писателей и художников. Счастье и радость как ценности человеческой жизни.</w:t>
      </w:r>
    </w:p>
    <w:p>
      <w:pPr>
        <w:spacing w:after="0" w:line="3" w:lineRule="exact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</w:p>
    <w:p>
      <w:pPr>
        <w:jc w:val="both"/>
        <w:ind w:left="640" w:firstLine="710"/>
        <w:spacing w:after="0" w:line="224" w:lineRule="auto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Сохраняя прошлое</w:t>
      </w:r>
      <w:r>
        <w:rPr>
          <w:rFonts w:ascii="Gabriola" w:cs="Gabriola" w:eastAsia="Gabriola" w:hAnsi="Gabriola"/>
          <w:sz w:val="24"/>
          <w:szCs w:val="24"/>
          <w:color w:val="auto"/>
        </w:rPr>
        <w:t>. Человек и время. Память. Лента времени. Старина. Связь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настоящего, прошлого и будущего. Памятные семейные даты. Пожелания будущим поколениям.</w:t>
      </w:r>
    </w:p>
    <w:p>
      <w:pPr>
        <w:spacing w:after="0" w:line="3" w:lineRule="exact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</w:p>
    <w:p>
      <w:pPr>
        <w:ind w:left="640" w:firstLine="710"/>
        <w:spacing w:after="0" w:line="189" w:lineRule="auto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Мировое дерево</w:t>
      </w:r>
      <w:r>
        <w:rPr>
          <w:rFonts w:ascii="Gabriola" w:cs="Gabriola" w:eastAsia="Gabriola" w:hAnsi="Gabriola"/>
          <w:sz w:val="19"/>
          <w:szCs w:val="19"/>
          <w:color w:val="auto"/>
        </w:rPr>
        <w:t>. Представление о времени и пространстве в мировой</w:t>
      </w: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19"/>
          <w:szCs w:val="19"/>
          <w:color w:val="auto"/>
        </w:rPr>
        <w:t xml:space="preserve">мифологии. Мировое дерево. </w:t>
      </w: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Загадки, сказки, стихи, песни о деревьях.</w:t>
      </w:r>
    </w:p>
    <w:p>
      <w:pPr>
        <w:spacing w:after="0" w:line="1" w:lineRule="exact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</w:p>
    <w:p>
      <w:pPr>
        <w:ind w:left="640" w:right="20" w:firstLine="710"/>
        <w:spacing w:after="0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>Моя родословная</w:t>
      </w:r>
      <w:r>
        <w:rPr>
          <w:rFonts w:ascii="Gabriola" w:cs="Gabriola" w:eastAsia="Gabriola" w:hAnsi="Gabriola"/>
          <w:sz w:val="24"/>
          <w:szCs w:val="24"/>
          <w:color w:val="auto"/>
        </w:rPr>
        <w:t>. Род и родословие. Родовое дерево. Генеалогическое древо.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Семейные реликвии, герб.</w:t>
      </w:r>
    </w:p>
    <w:p>
      <w:pPr>
        <w:spacing w:after="0" w:line="110" w:lineRule="exact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</w:p>
    <w:p>
      <w:pPr>
        <w:jc w:val="both"/>
        <w:ind w:left="640" w:firstLine="854"/>
        <w:spacing w:after="0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  <w:r>
        <w:rPr>
          <w:rFonts w:ascii="Gabriola" w:cs="Gabriola" w:eastAsia="Gabriola" w:hAnsi="Gabriola"/>
          <w:sz w:val="21"/>
          <w:szCs w:val="21"/>
          <w:i w:val="1"/>
          <w:iCs w:val="1"/>
          <w:color w:val="auto"/>
        </w:rPr>
        <w:t>Наша школьная семейка</w:t>
      </w:r>
      <w:r>
        <w:rPr>
          <w:rFonts w:ascii="Gabriola" w:cs="Gabriola" w:eastAsia="Gabriola" w:hAnsi="Gabriola"/>
          <w:sz w:val="21"/>
          <w:szCs w:val="21"/>
          <w:color w:val="auto"/>
        </w:rPr>
        <w:t>. Ценность образования. Представление о школе</w:t>
      </w:r>
      <w:r>
        <w:rPr>
          <w:rFonts w:ascii="Gabriola" w:cs="Gabriola" w:eastAsia="Gabriola" w:hAnsi="Gabriola"/>
          <w:sz w:val="21"/>
          <w:szCs w:val="21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1"/>
          <w:szCs w:val="21"/>
          <w:color w:val="auto"/>
        </w:rPr>
        <w:t>прошлого. Уважение к труду учителя. Педагоги-гуманисты. Школьный класс как вторая семья. Традиции, правила дружбы, взаимопомощи и сотрудничества в классе.</w:t>
      </w:r>
    </w:p>
    <w:p>
      <w:pPr>
        <w:spacing w:after="0" w:line="54" w:lineRule="exact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</w:p>
    <w:p>
      <w:pPr>
        <w:ind w:left="640" w:firstLine="710"/>
        <w:spacing w:after="0" w:line="189" w:lineRule="auto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Я - надежда Отечества</w:t>
      </w:r>
      <w:r>
        <w:rPr>
          <w:rFonts w:ascii="Gabriola" w:cs="Gabriola" w:eastAsia="Gabriola" w:hAnsi="Gabriola"/>
          <w:sz w:val="19"/>
          <w:szCs w:val="19"/>
          <w:color w:val="auto"/>
        </w:rPr>
        <w:t>. Предназначение человека. Представление о</w:t>
      </w: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19"/>
          <w:szCs w:val="19"/>
          <w:color w:val="auto"/>
        </w:rPr>
        <w:t>настоящем человеке. Самопознание. Необходимость самовоспитания.</w:t>
      </w:r>
    </w:p>
    <w:p>
      <w:pPr>
        <w:spacing w:after="0" w:line="1" w:lineRule="exact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</w:p>
    <w:p>
      <w:pPr>
        <w:ind w:left="640" w:firstLine="710"/>
        <w:spacing w:after="0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  <w:r>
        <w:rPr>
          <w:rFonts w:ascii="Gabriola" w:cs="Gabriola" w:eastAsia="Gabriola" w:hAnsi="Gabriola"/>
          <w:sz w:val="23"/>
          <w:szCs w:val="23"/>
          <w:i w:val="1"/>
          <w:iCs w:val="1"/>
          <w:color w:val="auto"/>
        </w:rPr>
        <w:t xml:space="preserve">Слышу голос из прекрасного далека. </w:t>
      </w:r>
      <w:r>
        <w:rPr>
          <w:rFonts w:ascii="Gabriola" w:cs="Gabriola" w:eastAsia="Gabriola" w:hAnsi="Gabriola"/>
          <w:sz w:val="23"/>
          <w:szCs w:val="23"/>
          <w:color w:val="auto"/>
        </w:rPr>
        <w:t>Мечты о будущем. Знакомство с</w:t>
      </w:r>
      <w:r>
        <w:rPr>
          <w:rFonts w:ascii="Gabriola" w:cs="Gabriola" w:eastAsia="Gabriola" w:hAnsi="Gabriola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3"/>
          <w:szCs w:val="23"/>
          <w:color w:val="auto"/>
        </w:rPr>
        <w:t>профессиями. Ценность любого труда.</w:t>
      </w:r>
    </w:p>
    <w:p>
      <w:pPr>
        <w:spacing w:after="0" w:line="128" w:lineRule="exact"/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</w:pPr>
    </w:p>
    <w:p>
      <w:pPr>
        <w:ind w:left="640" w:right="20" w:firstLine="716"/>
        <w:spacing w:after="0" w:line="187" w:lineRule="auto"/>
        <w:tabs>
          <w:tab w:leader="none" w:pos="1570" w:val="left"/>
        </w:tabs>
        <w:numPr>
          <w:ilvl w:val="0"/>
          <w:numId w:val="5"/>
        </w:numP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>кругу родном и тесном</w:t>
      </w:r>
      <w:r>
        <w:rPr>
          <w:rFonts w:ascii="Gabriola" w:cs="Gabriola" w:eastAsia="Gabriola" w:hAnsi="Gabriola"/>
          <w:sz w:val="19"/>
          <w:szCs w:val="19"/>
          <w:color w:val="auto"/>
        </w:rPr>
        <w:t>. Нравственные ценности. Права и обязанности детей</w:t>
      </w: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19"/>
          <w:szCs w:val="19"/>
          <w:color w:val="auto"/>
        </w:rPr>
        <w:t>по отношению к своим родственникам. Правила гостеприимства.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0" w:firstLine="1238"/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 xml:space="preserve">Над российскими просторами </w:t>
      </w: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>Отечество: старое, новое, вечное.</w:t>
      </w: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Gabriola" w:cs="Gabriola" w:eastAsia="Gabriola" w:hAnsi="Gabriola"/>
          <w:sz w:val="20"/>
          <w:szCs w:val="20"/>
          <w:color w:val="auto"/>
        </w:rPr>
        <w:t>Понятие</w:t>
      </w: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Gabriola" w:cs="Gabriola" w:eastAsia="Gabriola" w:hAnsi="Gabriola"/>
          <w:sz w:val="20"/>
          <w:szCs w:val="20"/>
          <w:color w:val="auto"/>
        </w:rPr>
        <w:t>об отечестве. Соотечественники. Народное искусство.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640" w:firstLine="710"/>
        <w:spacing w:after="0" w:line="22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Отчизны славные сыны. </w:t>
      </w:r>
      <w:r>
        <w:rPr>
          <w:rFonts w:ascii="Gabriola" w:cs="Gabriola" w:eastAsia="Gabriola" w:hAnsi="Gabriola"/>
          <w:sz w:val="24"/>
          <w:szCs w:val="24"/>
          <w:color w:val="auto"/>
        </w:rPr>
        <w:t>Люди, прославившие Россию .Деятели науки и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техники, культуры и искусства, известные педагоги, прославленные полководцы, известные спортсмены.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640" w:firstLine="71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3"/>
          <w:szCs w:val="23"/>
          <w:i w:val="1"/>
          <w:iCs w:val="1"/>
          <w:color w:val="auto"/>
        </w:rPr>
        <w:t xml:space="preserve">Наше государство-Российская Федерация. </w:t>
      </w:r>
      <w:r>
        <w:rPr>
          <w:rFonts w:ascii="Gabriola" w:cs="Gabriola" w:eastAsia="Gabriola" w:hAnsi="Gabriola"/>
          <w:sz w:val="23"/>
          <w:szCs w:val="23"/>
          <w:color w:val="auto"/>
        </w:rPr>
        <w:t>Государство, символы. Глава</w:t>
      </w:r>
      <w:r>
        <w:rPr>
          <w:rFonts w:ascii="Gabriola" w:cs="Gabriola" w:eastAsia="Gabriola" w:hAnsi="Gabriola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3"/>
          <w:szCs w:val="23"/>
          <w:color w:val="auto"/>
        </w:rPr>
        <w:t xml:space="preserve">государства. Дума, </w:t>
      </w:r>
      <w:r>
        <w:rPr>
          <w:rFonts w:ascii="Gabriola" w:cs="Gabriola" w:eastAsia="Gabriola" w:hAnsi="Gabriola"/>
          <w:sz w:val="23"/>
          <w:szCs w:val="23"/>
          <w:i w:val="1"/>
          <w:iCs w:val="1"/>
          <w:color w:val="auto"/>
        </w:rPr>
        <w:t>Правительство.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jc w:val="both"/>
        <w:ind w:left="640" w:firstLine="710"/>
        <w:spacing w:after="0" w:line="22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Сто народов – одна страна. </w:t>
      </w:r>
      <w:r>
        <w:rPr>
          <w:rFonts w:ascii="Gabriola" w:cs="Gabriola" w:eastAsia="Gabriola" w:hAnsi="Gabriola"/>
          <w:sz w:val="24"/>
          <w:szCs w:val="24"/>
          <w:color w:val="auto"/>
        </w:rPr>
        <w:t>Россия как федерация. Республики, входящие в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состав России. Народы России, их традиции и обычаи. Праздники. Русский язык как государственный.</w:t>
      </w:r>
    </w:p>
    <w:p>
      <w:pPr>
        <w:ind w:left="13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 xml:space="preserve">Законы, по которым мы живем. </w:t>
      </w:r>
      <w:r>
        <w:rPr>
          <w:rFonts w:ascii="Gabriola" w:cs="Gabriola" w:eastAsia="Gabriola" w:hAnsi="Gabriola"/>
          <w:sz w:val="20"/>
          <w:szCs w:val="20"/>
          <w:color w:val="auto"/>
        </w:rPr>
        <w:t>Законы семейные, школьные, государства.</w:t>
      </w:r>
    </w:p>
    <w:p>
      <w:pPr>
        <w:ind w:left="64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Конституция.</w:t>
      </w:r>
    </w:p>
    <w:p>
      <w:pPr>
        <w:jc w:val="both"/>
        <w:ind w:left="640" w:firstLine="71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2"/>
          <w:szCs w:val="22"/>
          <w:i w:val="1"/>
          <w:iCs w:val="1"/>
          <w:color w:val="auto"/>
        </w:rPr>
        <w:t xml:space="preserve">Без праздника нет народа. </w:t>
      </w:r>
      <w:r>
        <w:rPr>
          <w:rFonts w:ascii="Gabriola" w:cs="Gabriola" w:eastAsia="Gabriola" w:hAnsi="Gabriola"/>
          <w:sz w:val="22"/>
          <w:szCs w:val="22"/>
          <w:color w:val="auto"/>
        </w:rPr>
        <w:t>Праздники народные, государственные,</w:t>
      </w:r>
      <w:r>
        <w:rPr>
          <w:rFonts w:ascii="Gabriola" w:cs="Gabriola" w:eastAsia="Gabriola" w:hAnsi="Gabriola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2"/>
          <w:szCs w:val="22"/>
          <w:color w:val="auto"/>
        </w:rPr>
        <w:t>религиозные, профессиональные, семейные.</w:t>
      </w:r>
    </w:p>
    <w:p>
      <w:pPr>
        <w:ind w:left="1440"/>
        <w:spacing w:after="0" w:line="226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b w:val="1"/>
          <w:bCs w:val="1"/>
          <w:color w:val="auto"/>
        </w:rPr>
        <w:t>4 класс</w:t>
      </w:r>
    </w:p>
    <w:p>
      <w:pPr>
        <w:ind w:left="1380"/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Живем мы по соседству</w:t>
      </w:r>
    </w:p>
    <w:p>
      <w:pPr>
        <w:ind w:left="136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i w:val="1"/>
          <w:iCs w:val="1"/>
          <w:color w:val="auto"/>
        </w:rPr>
        <w:t xml:space="preserve">Мы и наши соседи. </w:t>
      </w:r>
      <w:r>
        <w:rPr>
          <w:rFonts w:ascii="Gabriola" w:cs="Gabriola" w:eastAsia="Gabriola" w:hAnsi="Gabriola"/>
          <w:sz w:val="20"/>
          <w:szCs w:val="20"/>
          <w:color w:val="auto"/>
        </w:rPr>
        <w:t>Соседи по дому, школьному классу. Страны-соседи.</w:t>
      </w:r>
    </w:p>
    <w:p>
      <w:pPr>
        <w:ind w:left="64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2"/>
          <w:szCs w:val="22"/>
          <w:color w:val="auto"/>
        </w:rPr>
        <w:t>Государства-соседи России.</w:t>
      </w:r>
    </w:p>
    <w:p>
      <w:pPr>
        <w:sectPr>
          <w:pgSz w:w="11900" w:h="16840" w:orient="portrait"/>
          <w:cols w:equalWidth="0" w:num="1">
            <w:col w:w="9540"/>
          </w:cols>
          <w:pgMar w:left="1440" w:top="882" w:right="920" w:bottom="359" w:gutter="0" w:footer="0" w:header="0"/>
        </w:sect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3</w:t>
      </w:r>
    </w:p>
    <w:p>
      <w:pPr>
        <w:sectPr>
          <w:pgSz w:w="11900" w:h="16840" w:orient="portrait"/>
          <w:cols w:equalWidth="0" w:num="1">
            <w:col w:w="9540"/>
          </w:cols>
          <w:pgMar w:left="1440" w:top="882" w:right="920" w:bottom="359" w:gutter="0" w:footer="0" w:header="0"/>
          <w:type w:val="continuous"/>
        </w:sectPr>
      </w:pPr>
    </w:p>
    <w:p>
      <w:pPr>
        <w:ind w:left="640" w:right="200" w:firstLine="710"/>
        <w:spacing w:after="0" w:line="18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Аист на крыше. </w:t>
      </w:r>
      <w:r>
        <w:rPr>
          <w:rFonts w:ascii="Gabriola" w:cs="Gabriola" w:eastAsia="Gabriola" w:hAnsi="Gabriola"/>
          <w:sz w:val="19"/>
          <w:szCs w:val="19"/>
          <w:color w:val="auto"/>
        </w:rPr>
        <w:t>Республики Украина, Беларусь, Молдова. Восточные славяне -</w:t>
      </w: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19"/>
          <w:szCs w:val="19"/>
          <w:color w:val="auto"/>
        </w:rPr>
        <w:t>предки русских, украинцев, белорусов. Особенности природы. Занятия людей. Общее</w:t>
      </w:r>
    </w:p>
    <w:p>
      <w:pPr>
        <w:ind w:left="820" w:hanging="174"/>
        <w:spacing w:after="0" w:line="180" w:lineRule="auto"/>
        <w:tabs>
          <w:tab w:leader="none" w:pos="820" w:val="left"/>
        </w:tabs>
        <w:numPr>
          <w:ilvl w:val="0"/>
          <w:numId w:val="6"/>
        </w:numPr>
        <w:rPr>
          <w:rFonts w:ascii="Gabriola" w:cs="Gabriola" w:eastAsia="Gabriola" w:hAnsi="Gabriola"/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судьбе народов.</w:t>
      </w:r>
    </w:p>
    <w:p>
      <w:pPr>
        <w:spacing w:after="0" w:line="1" w:lineRule="exact"/>
        <w:rPr>
          <w:rFonts w:ascii="Gabriola" w:cs="Gabriola" w:eastAsia="Gabriola" w:hAnsi="Gabriola"/>
          <w:sz w:val="20"/>
          <w:szCs w:val="20"/>
          <w:color w:val="auto"/>
        </w:rPr>
      </w:pPr>
    </w:p>
    <w:p>
      <w:pPr>
        <w:jc w:val="both"/>
        <w:ind w:left="640" w:right="200" w:firstLine="716"/>
        <w:spacing w:after="0" w:line="189" w:lineRule="auto"/>
        <w:tabs>
          <w:tab w:leader="none" w:pos="1707" w:val="left"/>
        </w:tabs>
        <w:numPr>
          <w:ilvl w:val="1"/>
          <w:numId w:val="6"/>
        </w:numP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янтарного моря. </w:t>
      </w:r>
      <w:r>
        <w:rPr>
          <w:rFonts w:ascii="Gabriola" w:cs="Gabriola" w:eastAsia="Gabriola" w:hAnsi="Gabriola"/>
          <w:sz w:val="19"/>
          <w:szCs w:val="19"/>
          <w:color w:val="auto"/>
        </w:rPr>
        <w:t>Страны Балтии: Литовская, Латвийская, Эстонская</w:t>
      </w: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19"/>
          <w:szCs w:val="19"/>
          <w:color w:val="auto"/>
        </w:rPr>
        <w:t>республики. Достопримечательности. Обычаи, традиции, костюмы, промыслы, песни.</w:t>
      </w:r>
    </w:p>
    <w:p>
      <w:pPr>
        <w:spacing w:after="0" w:line="1" w:lineRule="exact"/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</w:p>
    <w:p>
      <w:pPr>
        <w:ind w:left="640" w:right="200" w:firstLine="710"/>
        <w:spacing w:after="0"/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В горах Кавказа. </w:t>
      </w:r>
      <w:r>
        <w:rPr>
          <w:rFonts w:ascii="Gabriola" w:cs="Gabriola" w:eastAsia="Gabriola" w:hAnsi="Gabriola"/>
          <w:sz w:val="19"/>
          <w:szCs w:val="19"/>
          <w:color w:val="auto"/>
        </w:rPr>
        <w:t>Страны Закавказья: Грузия, Азербайджан, Армения, их</w:t>
      </w: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19"/>
          <w:szCs w:val="19"/>
          <w:color w:val="auto"/>
        </w:rPr>
        <w:t>столицы. Обычаи, традиции, костюмы, промыслы, песни.</w:t>
      </w:r>
    </w:p>
    <w:p>
      <w:pPr>
        <w:spacing w:after="0" w:line="202" w:lineRule="exact"/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</w:p>
    <w:p>
      <w:pPr>
        <w:jc w:val="both"/>
        <w:ind w:left="640" w:right="200" w:firstLine="710"/>
        <w:spacing w:after="0" w:line="223" w:lineRule="auto"/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Многоцветные краски Востока. </w:t>
      </w:r>
      <w:r>
        <w:rPr>
          <w:rFonts w:ascii="Gabriola" w:cs="Gabriola" w:eastAsia="Gabriola" w:hAnsi="Gabriola"/>
          <w:sz w:val="24"/>
          <w:szCs w:val="24"/>
          <w:color w:val="auto"/>
        </w:rPr>
        <w:t>Страны Центральной Азии: Казахстан,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Узбекистан, Таджикистан, Туркменистан, Кыргызстан и их столицы. Обычаи, традиции, костюмы, промыслы, песни.</w:t>
      </w:r>
    </w:p>
    <w:p>
      <w:pPr>
        <w:ind w:left="1420"/>
        <w:spacing w:after="0" w:line="183" w:lineRule="auto"/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  <w:r>
        <w:rPr>
          <w:rFonts w:ascii="Gabriola" w:cs="Gabriola" w:eastAsia="Gabriola" w:hAnsi="Gabriola"/>
          <w:sz w:val="20"/>
          <w:szCs w:val="20"/>
          <w:b w:val="1"/>
          <w:bCs w:val="1"/>
          <w:color w:val="auto"/>
        </w:rPr>
        <w:t>Из страны детства в мир взрослых</w:t>
      </w:r>
    </w:p>
    <w:p>
      <w:pPr>
        <w:spacing w:after="0" w:line="1" w:lineRule="exact"/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</w:p>
    <w:p>
      <w:pPr>
        <w:ind w:left="640" w:right="220" w:firstLine="710"/>
        <w:spacing w:after="0"/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Я взрослею. </w:t>
      </w:r>
      <w:r>
        <w:rPr>
          <w:rFonts w:ascii="Gabriola" w:cs="Gabriola" w:eastAsia="Gabriola" w:hAnsi="Gabriola"/>
          <w:sz w:val="24"/>
          <w:szCs w:val="24"/>
          <w:color w:val="auto"/>
        </w:rPr>
        <w:t>Мир детства и мир взрослых. Конвенция о правах ребенка.</w:t>
      </w:r>
      <w:r>
        <w:rPr>
          <w:rFonts w:ascii="Gabriola" w:cs="Gabriola" w:eastAsia="Gabriola" w:hAnsi="Gabriola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4"/>
          <w:szCs w:val="24"/>
          <w:color w:val="auto"/>
        </w:rPr>
        <w:t>Человек и общество.</w:t>
      </w:r>
    </w:p>
    <w:p>
      <w:pPr>
        <w:spacing w:after="0" w:line="110" w:lineRule="exact"/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</w:p>
    <w:p>
      <w:pPr>
        <w:ind w:left="640" w:right="220" w:firstLine="710"/>
        <w:spacing w:after="0" w:line="189" w:lineRule="auto"/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Таинственный мир знаний. </w:t>
      </w:r>
      <w:r>
        <w:rPr>
          <w:rFonts w:ascii="Gabriola" w:cs="Gabriola" w:eastAsia="Gabriola" w:hAnsi="Gabriola"/>
          <w:sz w:val="19"/>
          <w:szCs w:val="19"/>
          <w:color w:val="auto"/>
        </w:rPr>
        <w:t>Библиотеки и другие хранилища информации. Роль</w:t>
      </w: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19"/>
          <w:szCs w:val="19"/>
          <w:color w:val="auto"/>
        </w:rPr>
        <w:t>книги в жизни человека. Наука и ее значение в жизни общества.</w:t>
      </w:r>
    </w:p>
    <w:p>
      <w:pPr>
        <w:spacing w:after="0" w:line="1" w:lineRule="exact"/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</w:p>
    <w:p>
      <w:pPr>
        <w:ind w:left="640" w:right="220" w:firstLine="710"/>
        <w:spacing w:after="0"/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  <w:r>
        <w:rPr>
          <w:rFonts w:ascii="Gabriola" w:cs="Gabriola" w:eastAsia="Gabriola" w:hAnsi="Gabriola"/>
          <w:sz w:val="23"/>
          <w:szCs w:val="23"/>
          <w:i w:val="1"/>
          <w:iCs w:val="1"/>
          <w:color w:val="auto"/>
        </w:rPr>
        <w:t xml:space="preserve">Пора в путь – дорогу. </w:t>
      </w:r>
      <w:r>
        <w:rPr>
          <w:rFonts w:ascii="Gabriola" w:cs="Gabriola" w:eastAsia="Gabriola" w:hAnsi="Gabriola"/>
          <w:sz w:val="23"/>
          <w:szCs w:val="23"/>
          <w:color w:val="auto"/>
        </w:rPr>
        <w:t>Путешествие и туризм. Памятники культуры. Музеи.</w:t>
      </w:r>
      <w:r>
        <w:rPr>
          <w:rFonts w:ascii="Gabriola" w:cs="Gabriola" w:eastAsia="Gabriola" w:hAnsi="Gabriola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3"/>
          <w:szCs w:val="23"/>
          <w:color w:val="auto"/>
        </w:rPr>
        <w:t>Познание «малой родины».</w:t>
      </w:r>
    </w:p>
    <w:p>
      <w:pPr>
        <w:spacing w:after="0" w:line="128" w:lineRule="exact"/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</w:p>
    <w:p>
      <w:pPr>
        <w:ind w:left="1360"/>
        <w:spacing w:after="0" w:line="189" w:lineRule="auto"/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  <w:r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  <w:t xml:space="preserve">Приглашаем в театр. </w:t>
      </w:r>
      <w:r>
        <w:rPr>
          <w:rFonts w:ascii="Gabriola" w:cs="Gabriola" w:eastAsia="Gabriola" w:hAnsi="Gabriola"/>
          <w:sz w:val="19"/>
          <w:szCs w:val="19"/>
          <w:color w:val="auto"/>
        </w:rPr>
        <w:t>Театр как искусство. Виды театра.</w:t>
      </w:r>
    </w:p>
    <w:p>
      <w:pPr>
        <w:ind w:left="640" w:right="220" w:firstLine="710"/>
        <w:spacing w:after="0" w:line="181" w:lineRule="auto"/>
        <w:rPr>
          <w:rFonts w:ascii="Gabriola" w:cs="Gabriola" w:eastAsia="Gabriola" w:hAnsi="Gabriola"/>
          <w:sz w:val="19"/>
          <w:szCs w:val="19"/>
          <w:i w:val="1"/>
          <w:iCs w:val="1"/>
          <w:color w:val="auto"/>
        </w:rPr>
      </w:pPr>
      <w:r>
        <w:rPr>
          <w:rFonts w:ascii="Gabriola" w:cs="Gabriola" w:eastAsia="Gabriola" w:hAnsi="Gabriola"/>
          <w:sz w:val="21"/>
          <w:szCs w:val="21"/>
          <w:i w:val="1"/>
          <w:iCs w:val="1"/>
          <w:color w:val="auto"/>
        </w:rPr>
        <w:t xml:space="preserve">Досуг – дело серьёзное. </w:t>
      </w:r>
      <w:r>
        <w:rPr>
          <w:rFonts w:ascii="Gabriola" w:cs="Gabriola" w:eastAsia="Gabriola" w:hAnsi="Gabriola"/>
          <w:sz w:val="21"/>
          <w:szCs w:val="21"/>
          <w:color w:val="auto"/>
        </w:rPr>
        <w:t>Понятие «досуг». Виды досуга. Виды парков. Культура</w:t>
      </w:r>
      <w:r>
        <w:rPr>
          <w:rFonts w:ascii="Gabriola" w:cs="Gabriola" w:eastAsia="Gabriola" w:hAnsi="Gabriola"/>
          <w:sz w:val="21"/>
          <w:szCs w:val="21"/>
          <w:i w:val="1"/>
          <w:iCs w:val="1"/>
          <w:color w:val="auto"/>
        </w:rPr>
        <w:t xml:space="preserve"> </w:t>
      </w:r>
      <w:r>
        <w:rPr>
          <w:rFonts w:ascii="Gabriola" w:cs="Gabriola" w:eastAsia="Gabriola" w:hAnsi="Gabriola"/>
          <w:sz w:val="21"/>
          <w:szCs w:val="21"/>
          <w:color w:val="auto"/>
        </w:rPr>
        <w:t>поведения на улице, в транспорте, в парке.</w:t>
      </w:r>
    </w:p>
    <w:p>
      <w:pPr>
        <w:spacing w:after="0" w:line="91" w:lineRule="exact"/>
        <w:rPr>
          <w:sz w:val="20"/>
          <w:szCs w:val="20"/>
          <w:color w:val="auto"/>
        </w:rPr>
      </w:pPr>
    </w:p>
    <w:tbl>
      <w:tblPr>
        <w:tblLayout w:type="fixed"/>
        <w:tblInd w:w="9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2"/>
        </w:trPr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</w:tcBorders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auto"/>
              </w:rPr>
              <w:t>Тематическое планирование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b w:val="1"/>
                <w:bCs w:val="1"/>
                <w:color w:val="auto"/>
              </w:rPr>
              <w:t>№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35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b w:val="1"/>
                <w:bCs w:val="1"/>
                <w:color w:val="auto"/>
              </w:rPr>
              <w:t>Тема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18"/>
                <w:szCs w:val="18"/>
                <w:b w:val="1"/>
                <w:bCs w:val="1"/>
                <w:color w:val="auto"/>
              </w:rPr>
              <w:t>Кол-во</w:t>
            </w:r>
          </w:p>
        </w:tc>
      </w:tr>
      <w:tr>
        <w:trPr>
          <w:trHeight w:val="29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8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b w:val="1"/>
                <w:bCs w:val="1"/>
                <w:color w:val="auto"/>
              </w:rPr>
              <w:t>часов</w:t>
            </w:r>
          </w:p>
        </w:tc>
      </w:tr>
      <w:tr>
        <w:trPr>
          <w:trHeight w:val="306"/>
        </w:trPr>
        <w:tc>
          <w:tcPr>
            <w:tcW w:w="7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ind w:left="380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b w:val="1"/>
                <w:bCs w:val="1"/>
                <w:color w:val="auto"/>
              </w:rPr>
              <w:t>2 класс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9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1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Дом, в котором мы живем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9</w:t>
            </w:r>
          </w:p>
        </w:tc>
      </w:tr>
      <w:tr>
        <w:trPr>
          <w:trHeight w:val="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9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2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В путешествие по миру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7</w:t>
            </w:r>
          </w:p>
        </w:tc>
      </w:tr>
      <w:tr>
        <w:trPr>
          <w:trHeight w:val="35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9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3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В тридевятом царстве, тридесятом государстве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10</w:t>
            </w:r>
          </w:p>
        </w:tc>
      </w:tr>
      <w:tr>
        <w:trPr>
          <w:trHeight w:val="6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9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4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Я и моя семья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8</w:t>
            </w:r>
          </w:p>
        </w:tc>
      </w:tr>
      <w:tr>
        <w:trPr>
          <w:trHeight w:val="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6"/>
        </w:trPr>
        <w:tc>
          <w:tcPr>
            <w:tcW w:w="7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606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b w:val="1"/>
                <w:bCs w:val="1"/>
                <w:color w:val="auto"/>
              </w:rPr>
              <w:t>34</w:t>
            </w:r>
          </w:p>
        </w:tc>
      </w:tr>
      <w:tr>
        <w:trPr>
          <w:trHeight w:val="28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06"/>
        </w:trPr>
        <w:tc>
          <w:tcPr>
            <w:tcW w:w="7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ind w:left="380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b w:val="1"/>
                <w:bCs w:val="1"/>
                <w:color w:val="auto"/>
              </w:rPr>
              <w:t>3 класс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06"/>
        </w:trPr>
        <w:tc>
          <w:tcPr>
            <w:tcW w:w="7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93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b w:val="1"/>
                <w:bCs w:val="1"/>
                <w:color w:val="auto"/>
              </w:rPr>
              <w:t>Тепло родного очага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b w:val="1"/>
                <w:bCs w:val="1"/>
                <w:color w:val="auto"/>
              </w:rPr>
              <w:t>18</w:t>
            </w:r>
          </w:p>
        </w:tc>
      </w:tr>
      <w:tr>
        <w:trPr>
          <w:trHeight w:val="28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9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1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В поисках счастья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2</w:t>
            </w:r>
          </w:p>
        </w:tc>
      </w:tr>
      <w:tr>
        <w:trPr>
          <w:trHeight w:val="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9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2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Сохраняя прошлое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2</w:t>
            </w:r>
          </w:p>
        </w:tc>
      </w:tr>
      <w:tr>
        <w:trPr>
          <w:trHeight w:val="35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9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3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Мировое дерево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2</w:t>
            </w:r>
          </w:p>
        </w:tc>
      </w:tr>
      <w:tr>
        <w:trPr>
          <w:trHeight w:val="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9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4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Моя родословная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3</w:t>
            </w:r>
          </w:p>
        </w:tc>
      </w:tr>
      <w:tr>
        <w:trPr>
          <w:trHeight w:val="35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9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5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Наша школьная семейка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2</w:t>
            </w:r>
          </w:p>
        </w:tc>
      </w:tr>
      <w:tr>
        <w:trPr>
          <w:trHeight w:val="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9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6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Я-надежда Отечества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2</w:t>
            </w:r>
          </w:p>
        </w:tc>
      </w:tr>
      <w:tr>
        <w:trPr>
          <w:trHeight w:val="35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9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7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Слышу голос из прекрасного далека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1</w:t>
            </w:r>
          </w:p>
        </w:tc>
      </w:tr>
      <w:tr>
        <w:trPr>
          <w:trHeight w:val="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9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8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В кругу родном и тесном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2</w:t>
            </w:r>
          </w:p>
        </w:tc>
      </w:tr>
      <w:tr>
        <w:trPr>
          <w:trHeight w:val="35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9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9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Что в сердце бережно храним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1"/>
                <w:szCs w:val="21"/>
                <w:color w:val="auto"/>
              </w:rPr>
              <w:t>1</w:t>
            </w:r>
          </w:p>
        </w:tc>
      </w:tr>
      <w:tr>
        <w:trPr>
          <w:trHeight w:val="3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3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color w:val="auto"/>
              </w:rPr>
              <w:t>10</w:t>
            </w: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2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3"/>
                <w:szCs w:val="23"/>
                <w:color w:val="auto"/>
              </w:rPr>
              <w:t>Обобщающий урок - экскурсия по «дому-музею».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color w:val="auto"/>
              </w:rPr>
              <w:t>1</w:t>
            </w:r>
          </w:p>
        </w:tc>
      </w:tr>
      <w:tr>
        <w:trPr>
          <w:trHeight w:val="310"/>
        </w:trPr>
        <w:tc>
          <w:tcPr>
            <w:tcW w:w="7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93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b w:val="1"/>
                <w:bCs w:val="1"/>
                <w:color w:val="auto"/>
              </w:rPr>
              <w:t>Над Российскими просторами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b w:val="1"/>
                <w:bCs w:val="1"/>
                <w:color w:val="auto"/>
              </w:rPr>
              <w:t>16</w:t>
            </w:r>
          </w:p>
        </w:tc>
      </w:tr>
      <w:tr>
        <w:trPr>
          <w:trHeight w:val="206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32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color w:val="auto"/>
              </w:rPr>
              <w:t>11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25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3"/>
                <w:szCs w:val="23"/>
                <w:color w:val="auto"/>
              </w:rPr>
              <w:t>Отечество: старое, новое, вечное.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2"/>
                <w:szCs w:val="22"/>
                <w:color w:val="auto"/>
              </w:rPr>
              <w:t>3</w:t>
            </w:r>
          </w:p>
        </w:tc>
      </w:tr>
      <w:tr>
        <w:trPr>
          <w:trHeight w:val="185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740"/>
          </w:cols>
          <w:pgMar w:left="1440" w:top="1048" w:right="720" w:bottom="359" w:gutter="0" w:footer="0" w:header="0"/>
        </w:sectPr>
      </w:pP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4</w:t>
      </w:r>
    </w:p>
    <w:p>
      <w:pPr>
        <w:sectPr>
          <w:pgSz w:w="11900" w:h="16840" w:orient="portrait"/>
          <w:cols w:equalWidth="0" w:num="1">
            <w:col w:w="9740"/>
          </w:cols>
          <w:pgMar w:left="1440" w:top="1048" w:right="720" w:bottom="359" w:gutter="0" w:footer="0" w:header="0"/>
          <w:type w:val="continuous"/>
        </w:sectPr>
      </w:pPr>
    </w:p>
    <w:tbl>
      <w:tblPr>
        <w:tblLayout w:type="fixed"/>
        <w:tblInd w:w="10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12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6"/>
                <w:szCs w:val="26"/>
                <w:color w:val="auto"/>
              </w:rPr>
              <w:t>Отчизны славные сыны.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53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13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6"/>
                <w:szCs w:val="26"/>
                <w:color w:val="auto"/>
              </w:rPr>
              <w:t>Наше государство — Российская Федерация.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53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14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6"/>
                <w:szCs w:val="26"/>
                <w:color w:val="auto"/>
              </w:rPr>
              <w:t>Сто народов — одна страна.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53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15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6"/>
                <w:szCs w:val="26"/>
                <w:color w:val="auto"/>
              </w:rPr>
              <w:t>Законы, по которым мы живём.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53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16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6"/>
                <w:szCs w:val="26"/>
                <w:color w:val="auto"/>
              </w:rPr>
              <w:t>Без праздника нет народа.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53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17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6"/>
                <w:szCs w:val="26"/>
                <w:color w:val="auto"/>
              </w:rPr>
              <w:t>По родной стране.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53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18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6"/>
                <w:szCs w:val="26"/>
                <w:color w:val="auto"/>
              </w:rPr>
              <w:t>Обобщающий урок – устный журнал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1</w:t>
            </w:r>
          </w:p>
        </w:tc>
      </w:tr>
      <w:tr>
        <w:trPr>
          <w:trHeight w:val="53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40" w:type="dxa"/>
            <w:vAlign w:val="bottom"/>
          </w:tcPr>
          <w:p>
            <w:pPr>
              <w:ind w:left="6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34</w:t>
            </w:r>
          </w:p>
        </w:tc>
      </w:tr>
      <w:tr>
        <w:trPr>
          <w:trHeight w:val="50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40" w:type="dxa"/>
            <w:vAlign w:val="bottom"/>
          </w:tcPr>
          <w:p>
            <w:pPr>
              <w:ind w:left="3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auto"/>
              </w:rPr>
              <w:t>4 класс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40" w:type="dxa"/>
            <w:vAlign w:val="bottom"/>
          </w:tcPr>
          <w:p>
            <w:pPr>
              <w:jc w:val="center"/>
              <w:ind w:right="457"/>
              <w:spacing w:after="0" w:line="35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auto"/>
              </w:rPr>
              <w:t>Живем мы по соседству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35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auto"/>
              </w:rPr>
              <w:t>16</w:t>
            </w:r>
          </w:p>
        </w:tc>
      </w:tr>
      <w:tr>
        <w:trPr>
          <w:trHeight w:val="354"/>
        </w:trPr>
        <w:tc>
          <w:tcPr>
            <w:tcW w:w="460" w:type="dxa"/>
            <w:vAlign w:val="bottom"/>
          </w:tcPr>
          <w:p>
            <w:pPr>
              <w:spacing w:after="0" w:line="35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1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 w:line="35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Мы и наши соседи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35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356"/>
        </w:trPr>
        <w:tc>
          <w:tcPr>
            <w:tcW w:w="460" w:type="dxa"/>
            <w:vAlign w:val="bottom"/>
          </w:tcPr>
          <w:p>
            <w:pPr>
              <w:spacing w:after="0" w:line="35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 w:line="35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Аист на крыше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35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354"/>
        </w:trPr>
        <w:tc>
          <w:tcPr>
            <w:tcW w:w="460" w:type="dxa"/>
            <w:vAlign w:val="bottom"/>
          </w:tcPr>
          <w:p>
            <w:pPr>
              <w:spacing w:after="0" w:line="35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3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 w:line="35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У янтарного моря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35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356"/>
        </w:trPr>
        <w:tc>
          <w:tcPr>
            <w:tcW w:w="460" w:type="dxa"/>
            <w:vAlign w:val="bottom"/>
          </w:tcPr>
          <w:p>
            <w:pPr>
              <w:spacing w:after="0" w:line="35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4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 w:line="35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В горах Кавказа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35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354"/>
        </w:trPr>
        <w:tc>
          <w:tcPr>
            <w:tcW w:w="460" w:type="dxa"/>
            <w:vAlign w:val="bottom"/>
          </w:tcPr>
          <w:p>
            <w:pPr>
              <w:spacing w:after="0" w:line="35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5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 w:line="35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Многоцветные краски Востока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35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356"/>
        </w:trPr>
        <w:tc>
          <w:tcPr>
            <w:tcW w:w="460" w:type="dxa"/>
            <w:vAlign w:val="bottom"/>
          </w:tcPr>
          <w:p>
            <w:pPr>
              <w:spacing w:after="0" w:line="35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6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 w:line="35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Фестивальные встречи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35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354"/>
        </w:trPr>
        <w:tc>
          <w:tcPr>
            <w:tcW w:w="460" w:type="dxa"/>
            <w:vAlign w:val="bottom"/>
          </w:tcPr>
          <w:p>
            <w:pPr>
              <w:spacing w:after="0" w:line="35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7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 w:line="35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Обобщающий урок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35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1</w:t>
            </w:r>
          </w:p>
        </w:tc>
      </w:tr>
      <w:tr>
        <w:trPr>
          <w:trHeight w:val="35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40" w:type="dxa"/>
            <w:vAlign w:val="bottom"/>
          </w:tcPr>
          <w:p>
            <w:pPr>
              <w:jc w:val="center"/>
              <w:ind w:right="457"/>
              <w:spacing w:after="0" w:line="35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auto"/>
              </w:rPr>
              <w:t>Из страны детства в мир взрослых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356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auto"/>
              </w:rPr>
              <w:t>18</w:t>
            </w:r>
          </w:p>
        </w:tc>
      </w:tr>
      <w:tr>
        <w:trPr>
          <w:trHeight w:val="422"/>
        </w:trPr>
        <w:tc>
          <w:tcPr>
            <w:tcW w:w="460" w:type="dxa"/>
            <w:vAlign w:val="bottom"/>
          </w:tcPr>
          <w:p>
            <w:pPr>
              <w:spacing w:after="0" w:line="42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8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 w:line="42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Я взрослею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42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424"/>
        </w:trPr>
        <w:tc>
          <w:tcPr>
            <w:tcW w:w="460" w:type="dxa"/>
            <w:vAlign w:val="bottom"/>
          </w:tcPr>
          <w:p>
            <w:pPr>
              <w:spacing w:after="0" w:line="42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9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 w:line="42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Таинственный мир знаний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42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422"/>
        </w:trPr>
        <w:tc>
          <w:tcPr>
            <w:tcW w:w="460" w:type="dxa"/>
            <w:vAlign w:val="bottom"/>
          </w:tcPr>
          <w:p>
            <w:pPr>
              <w:spacing w:after="0" w:line="42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10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 w:line="42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Пора в путь-дорогу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42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424"/>
        </w:trPr>
        <w:tc>
          <w:tcPr>
            <w:tcW w:w="460" w:type="dxa"/>
            <w:vAlign w:val="bottom"/>
          </w:tcPr>
          <w:p>
            <w:pPr>
              <w:spacing w:after="0" w:line="42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11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 w:line="42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Приглашаем в театр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42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422"/>
        </w:trPr>
        <w:tc>
          <w:tcPr>
            <w:tcW w:w="460" w:type="dxa"/>
            <w:vAlign w:val="bottom"/>
          </w:tcPr>
          <w:p>
            <w:pPr>
              <w:spacing w:after="0" w:line="42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12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 w:line="42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Досуг-дело серьезное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42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424"/>
        </w:trPr>
        <w:tc>
          <w:tcPr>
            <w:tcW w:w="460" w:type="dxa"/>
            <w:vAlign w:val="bottom"/>
          </w:tcPr>
          <w:p>
            <w:pPr>
              <w:spacing w:after="0" w:line="42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13</w:t>
            </w:r>
          </w:p>
        </w:tc>
        <w:tc>
          <w:tcPr>
            <w:tcW w:w="6940" w:type="dxa"/>
            <w:vAlign w:val="bottom"/>
          </w:tcPr>
          <w:p>
            <w:pPr>
              <w:ind w:left="220"/>
              <w:spacing w:after="0" w:line="42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Парк чудес и открытий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424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42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40" w:type="dxa"/>
            <w:vAlign w:val="bottom"/>
          </w:tcPr>
          <w:p>
            <w:pPr>
              <w:ind w:left="6180"/>
              <w:spacing w:after="0" w:line="42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auto"/>
              </w:rPr>
              <w:t>Итого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380"/>
              <w:spacing w:after="0" w:line="422" w:lineRule="exact"/>
              <w:rPr>
                <w:sz w:val="20"/>
                <w:szCs w:val="20"/>
                <w:color w:val="auto"/>
              </w:rPr>
            </w:pPr>
            <w:r>
              <w:rPr>
                <w:rFonts w:ascii="Gabriola" w:cs="Gabriola" w:eastAsia="Gabriola" w:hAnsi="Gabriola"/>
                <w:sz w:val="24"/>
                <w:szCs w:val="24"/>
                <w:b w:val="1"/>
                <w:bCs w:val="1"/>
                <w:color w:val="auto"/>
              </w:rPr>
              <w:t>34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612140</wp:posOffset>
            </wp:positionH>
            <wp:positionV relativeFrom="paragraph">
              <wp:posOffset>-6800215</wp:posOffset>
            </wp:positionV>
            <wp:extent cx="5576570" cy="688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688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220"/>
          </w:cols>
          <w:pgMar w:left="1440" w:top="913" w:right="1240" w:bottom="35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5</w:t>
      </w:r>
    </w:p>
    <w:p>
      <w:pPr>
        <w:sectPr>
          <w:pgSz w:w="11900" w:h="16840" w:orient="portrait"/>
          <w:cols w:equalWidth="0" w:num="1">
            <w:col w:w="9220"/>
          </w:cols>
          <w:pgMar w:left="1440" w:top="913" w:right="1240" w:bottom="359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720090</wp:posOffset>
            </wp:positionV>
            <wp:extent cx="6346190" cy="89750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97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sectPr>
      <w:pgSz w:w="1190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2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72AE"/>
    <w:multiLevelType w:val="hybridMultilevel"/>
    <w:lvl w:ilvl="0">
      <w:lvlJc w:val="left"/>
      <w:lvlText w:val="\endash 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1649"/>
    <w:multiLevelType w:val="hybridMultilevel"/>
    <w:lvl w:ilvl="0">
      <w:lvlJc w:val="left"/>
      <w:lvlText w:val="В"/>
      <w:numFmt w:val="bullet"/>
      <w:start w:val="1"/>
    </w:lvl>
  </w:abstractNum>
  <w:abstractNum w:abstractNumId="5">
    <w:nsid w:val="6DF1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У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2018-01-06T22:34:49Z</dcterms:created>
  <dcterms:modified xsi:type="dcterms:W3CDTF">2018-01-06T22:34:49Z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