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1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Проверочная работа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 РУССКОМУ ЯЗЫКУ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jc w:val="both"/>
        <w:ind w:left="4162" w:right="4300" w:firstLine="43"/>
        <w:spacing w:after="0" w:line="754" w:lineRule="auto"/>
        <w:tabs>
          <w:tab w:leader="none" w:pos="440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КЛАСС Вариант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8</w:t>
      </w: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ind w:left="58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Инструкция по выполнению заданий части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проверочной работы</w:t>
      </w: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jc w:val="both"/>
        <w:ind w:left="2" w:right="120" w:firstLine="568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 выполнение заданий части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проверочной работы по русскому языку даётся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Часть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включает в себя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5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Ответы на задания запиши в работе на отведённых для этого строчках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ты хочешь изменить 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зачеркни его и запиши рядом новый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" w:right="120"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выполнении работы не разрешается пользоваться учебником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рабочими тетрадями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справочниками по грамматике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орфографическими словарями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другими справочными материалами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jc w:val="both"/>
        <w:ind w:left="2" w:right="120" w:firstLine="567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 можно пользоваться черновиком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Записи в черновике проверяться и оцениваться не будут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" w:right="120"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Советуем выполнять задания в том порядке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они даны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Для экономии времени пропускай задание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которое не удаётся выполнить сразу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ind w:left="222" w:hanging="222"/>
        <w:spacing w:after="0"/>
        <w:tabs>
          <w:tab w:leader="none" w:pos="22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переходи к следующему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Постарайся выполнить как можно больше заданий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0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022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Желаем успеха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!</w:t>
      </w:r>
    </w:p>
    <w:p>
      <w:pPr>
        <w:sectPr>
          <w:pgSz w:w="11900" w:h="16840" w:orient="portrait"/>
          <w:cols w:equalWidth="0" w:num="1">
            <w:col w:w="9762"/>
          </w:cols>
          <w:pgMar w:left="1418" w:top="689" w:right="724" w:bottom="177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ind w:left="22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© 2017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Федеральная служба по надзору в сфере образования и науки Российской Федерации</w:t>
      </w:r>
    </w:p>
    <w:p>
      <w:pPr>
        <w:sectPr>
          <w:pgSz w:w="11900" w:h="16840" w:orient="portrait"/>
          <w:cols w:equalWidth="0" w:num="1">
            <w:col w:w="9762"/>
          </w:cols>
          <w:pgMar w:left="1418" w:top="689" w:right="724" w:bottom="177" w:gutter="0" w:footer="0" w:header="0"/>
          <w:type w:val="continuous"/>
        </w:sectPr>
      </w:pPr>
    </w:p>
    <w:tbl>
      <w:tblPr>
        <w:tblLayout w:type="fixed"/>
        <w:tblInd w:w="7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50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Часть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128905</wp:posOffset>
            </wp:positionV>
            <wp:extent cx="361950" cy="361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4" w:lineRule="auto"/>
        <w:tabs>
          <w:tab w:leader="none" w:pos="66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Произнеси данные ниже слова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поставь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них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знак ударения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над ударными гласными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166370</wp:posOffset>
                </wp:positionV>
                <wp:extent cx="38735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1.7pt,13.1pt" to="426.7pt,13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163195</wp:posOffset>
                </wp:positionV>
                <wp:extent cx="0" cy="150304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0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1.95pt,12.85pt" to="121.95pt,131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163195</wp:posOffset>
                </wp:positionV>
                <wp:extent cx="0" cy="150304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03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45pt,12.85pt" to="426.45pt,131.2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2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Издавна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 xml:space="preserve"> занята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 xml:space="preserve"> повторит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 xml:space="preserve"> хозяева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293370</wp:posOffset>
            </wp:positionV>
            <wp:extent cx="5556250" cy="3619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959485</wp:posOffset>
            </wp:positionV>
            <wp:extent cx="361950" cy="3619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4" w:lineRule="auto"/>
        <w:tabs>
          <w:tab w:leader="none" w:pos="66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данном ниже предложении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найди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котором все согласные звуки глухие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Выпиши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28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Ранней осенью краснеют пышные кисти рябины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355600</wp:posOffset>
            </wp:positionV>
            <wp:extent cx="361950" cy="3619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54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1900" w:h="16840" w:orient="portrait"/>
          <w:cols w:equalWidth="0" w:num="1">
            <w:col w:w="10428"/>
          </w:cols>
          <w:pgMar w:left="752" w:top="689" w:right="724" w:bottom="211" w:gutter="0" w:footer="0" w:header="0"/>
        </w:sectPr>
      </w:pPr>
    </w:p>
    <w:tbl>
      <w:tblPr>
        <w:tblLayout w:type="fixed"/>
        <w:tblInd w:w="7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808" w:right="26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Прочитай текст и выполни задания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6–14.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 xml:space="preserve"> Запиши ответы на отведённых для этого строчках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-453390</wp:posOffset>
                </wp:positionV>
                <wp:extent cx="608330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7pt,-35.6999pt" to="513.7pt,-35.6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-456565</wp:posOffset>
                </wp:positionV>
                <wp:extent cx="0" cy="42227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95pt,-35.9499pt" to="34.95pt,-2.6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-456565</wp:posOffset>
                </wp:positionV>
                <wp:extent cx="0" cy="42227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5pt,-35.9499pt" to="513.45pt,-2.6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-37465</wp:posOffset>
                </wp:positionV>
                <wp:extent cx="608330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7pt,-2.9499pt" to="513.7pt,-2.9499pt" o:allowincell="f" strokecolor="#000000" strokeweight="0.4799pt"/>
            </w:pict>
          </mc:Fallback>
        </mc:AlternateContent>
      </w: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jc w:val="both"/>
        <w:ind w:left="668" w:right="120" w:firstLine="708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(1)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–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удивительный целитель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(2)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Вспомним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как снимает усталость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купание в реке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озере или море и какой живительной силой обладает глоток ключевой воды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(3)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настоящему оценить глоток обыкновенной воды может только тот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кто сам испытал острую жажду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(4)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такого человека вода равноценна чудодейственному лекарству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самой жизни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668" w:right="120" w:firstLine="708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(5)«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Серебряная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вода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например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обладает многими полезными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свойствами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(6)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Люди давно заметили особенность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серебряной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воды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668" w:right="12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(7)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Известно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серебряная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вода губит многие бактерии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(8)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Поэтому она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применяется при консервировании сливочного масла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(9)«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Серебряную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воду используют космонавты в космических полётах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(10)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Нашла эта вода применение в медицине и ветеринарии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668" w:right="12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(11)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Минеральные воды часто применяют просто как прохладительные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напитки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между тем это и лекарственное средство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(12)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Чем же обыкновенная вода отличается от минеральной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 (13)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Оказывается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концентрация различных солей в подземных водах возрастает с глубиной их залегания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если в литре воды количество их не превышает одного грамма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то вода считается пресной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668" w:right="120" w:hanging="2"/>
        <w:spacing w:after="0"/>
        <w:tabs>
          <w:tab w:leader="none" w:pos="861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если солей больше грамма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минеральной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(14)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Сейчас открыто множество минеральных вод с самыми различными целебными свойствами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(15)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Их пьют и принимают в виде ванн при очень многих заболеваниях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58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По В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Лукьяновскому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310515</wp:posOffset>
            </wp:positionV>
            <wp:extent cx="361950" cy="3619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4" w:lineRule="auto"/>
        <w:tabs>
          <w:tab w:leader="none" w:pos="66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Что хотел сказать автор читателю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Определи и запиши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основную мысль текста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-167005</wp:posOffset>
            </wp:positionH>
            <wp:positionV relativeFrom="paragraph">
              <wp:posOffset>67945</wp:posOffset>
            </wp:positionV>
            <wp:extent cx="361950" cy="3619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3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54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p>
      <w:pPr>
        <w:sectPr>
          <w:pgSz w:w="11900" w:h="16840" w:orient="portrait"/>
          <w:cols w:equalWidth="0" w:num="1">
            <w:col w:w="10428"/>
          </w:cols>
          <w:pgMar w:left="752" w:top="689" w:right="724" w:bottom="211" w:gutter="0" w:footer="0" w:header="0"/>
        </w:sectPr>
      </w:pPr>
    </w:p>
    <w:tbl>
      <w:tblPr>
        <w:tblLayout w:type="fixed"/>
        <w:tblInd w:w="7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583565</wp:posOffset>
            </wp:positionV>
            <wp:extent cx="361950" cy="3619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5" w:lineRule="auto"/>
        <w:tabs>
          <w:tab w:leader="none" w:pos="66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Составь и запиши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 текста из трёх пунктов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ответе ты можешь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использовать сочетания слов или предложения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35560</wp:posOffset>
            </wp:positionV>
            <wp:extent cx="361950" cy="3619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7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1.___________________________________________________________________</w: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7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3.___________________________________________________________________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7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537845</wp:posOffset>
            </wp:positionV>
            <wp:extent cx="361950" cy="3619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4" w:lineRule="auto"/>
        <w:tabs>
          <w:tab w:leader="none" w:pos="66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Задай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тексту вопрос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который поможет определить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насколько точно твои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одноклассники поняли его содержание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свой вопрос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128270</wp:posOffset>
            </wp:positionV>
            <wp:extent cx="361950" cy="3619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664210</wp:posOffset>
            </wp:positionV>
            <wp:extent cx="361950" cy="3619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1" w:lineRule="auto"/>
        <w:tabs>
          <w:tab w:leader="none" w:pos="668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Как ты понимаешь значение слова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пресная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 («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пресной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из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предложения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?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Запиши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своё объяснение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74930</wp:posOffset>
            </wp:positionV>
            <wp:extent cx="361950" cy="3619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Пресная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17780</wp:posOffset>
                </wp:positionV>
                <wp:extent cx="556006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1.4pt" to="514.75pt,1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355600</wp:posOffset>
                </wp:positionV>
                <wp:extent cx="611505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25pt,28pt" to="514.75pt,2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694055</wp:posOffset>
                </wp:positionV>
                <wp:extent cx="6129020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54.65pt" to="515.15pt,54.65pt" o:allowincell="f" strokecolor="#000000" strokeweight="0.48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54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</w:t>
      </w:r>
    </w:p>
    <w:p>
      <w:pPr>
        <w:sectPr>
          <w:pgSz w:w="11900" w:h="16840" w:orient="portrait"/>
          <w:cols w:equalWidth="0" w:num="1">
            <w:col w:w="10428"/>
          </w:cols>
          <w:pgMar w:left="752" w:top="689" w:right="724" w:bottom="211" w:gutter="0" w:footer="0" w:header="0"/>
        </w:sect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583565</wp:posOffset>
            </wp:positionV>
            <wp:extent cx="361950" cy="3619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740" w:right="120" w:hanging="738"/>
        <w:spacing w:after="0" w:line="275" w:lineRule="auto"/>
        <w:tabs>
          <w:tab w:leader="none" w:pos="74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Замени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слово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применяют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11-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предложения близким по значению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словом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91440</wp:posOffset>
            </wp:positionV>
            <wp:extent cx="361950" cy="3619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Применяют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18415</wp:posOffset>
                </wp:positionV>
                <wp:extent cx="556958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2pt,1.45pt" to="518.75pt,1.45pt" o:allowincell="f" strokecolor="#000000" strokeweight="0.47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339090</wp:posOffset>
            </wp:positionV>
            <wp:extent cx="361950" cy="3619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ind w:left="740" w:hanging="738"/>
        <w:spacing w:after="0"/>
        <w:tabs>
          <w:tab w:leader="none" w:pos="74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 предложении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найди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состав которого соответствует схеме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220980</wp:posOffset>
            </wp:positionV>
            <wp:extent cx="1249680" cy="25146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это слово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обозначь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его части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359410</wp:posOffset>
            </wp:positionV>
            <wp:extent cx="361950" cy="3619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383540</wp:posOffset>
            </wp:positionV>
            <wp:extent cx="361950" cy="3619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9-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предложения все имена существительные в той форме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740" w:right="120" w:hanging="2"/>
        <w:spacing w:after="0" w:line="248" w:lineRule="auto"/>
        <w:tabs>
          <w:tab w:leader="none" w:pos="942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которой они употреблены в предложении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Укажи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склонение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число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падеж одной из форм имени существительного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выбор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239395</wp:posOffset>
            </wp:positionV>
            <wp:extent cx="361950" cy="3619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6350</wp:posOffset>
            </wp:positionV>
            <wp:extent cx="361950" cy="3619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434975</wp:posOffset>
            </wp:positionV>
            <wp:extent cx="361950" cy="3619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jc w:val="both"/>
        <w:ind w:left="740" w:right="120" w:hanging="738"/>
        <w:spacing w:after="0" w:line="257" w:lineRule="auto"/>
        <w:tabs>
          <w:tab w:leader="none" w:pos="74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предложения все формы имён прилагательных с именами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существительными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 которым они относятся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Укажи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число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есть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падеж одной из форм имени прилагательного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выбор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188595</wp:posOffset>
            </wp:positionV>
            <wp:extent cx="361950" cy="3619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-13970</wp:posOffset>
            </wp:positionV>
            <wp:extent cx="361950" cy="3619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ind w:left="5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</w:p>
    <w:p>
      <w:pPr>
        <w:sectPr>
          <w:pgSz w:w="11900" w:h="16840" w:orient="portrait"/>
          <w:cols w:equalWidth="0" w:num="1">
            <w:col w:w="10500"/>
          </w:cols>
          <w:pgMar w:left="680" w:top="689" w:right="724" w:bottom="211" w:gutter="0" w:footer="0" w:header="0"/>
        </w:sectPr>
      </w:pPr>
    </w:p>
    <w:tbl>
      <w:tblPr>
        <w:tblLayout w:type="fixed"/>
        <w:tblInd w:w="8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1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ВПР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2017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Русский язык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 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Вариант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685800</wp:posOffset>
            </wp:positionV>
            <wp:extent cx="361950" cy="3619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738" w:right="120" w:hanging="738"/>
        <w:spacing w:after="0" w:line="274" w:lineRule="auto"/>
        <w:tabs>
          <w:tab w:leader="none" w:pos="738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 предложения все глаголы в той форме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которой они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употреблены в предложении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101600</wp:posOffset>
            </wp:positionV>
            <wp:extent cx="361950" cy="3619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434340</wp:posOffset>
            </wp:positionV>
            <wp:extent cx="361950" cy="3619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738" w:right="120" w:hanging="738"/>
        <w:spacing w:after="0" w:line="271" w:lineRule="auto"/>
        <w:tabs>
          <w:tab w:leader="none" w:pos="738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Подумай и напиши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какой жизненной ситуации уместно будет употребить выражение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Дарёному коню в зубы не смотрят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229870</wp:posOffset>
            </wp:positionV>
            <wp:extent cx="361950" cy="3619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738" w:right="160"/>
        <w:spacing w:after="0" w:line="3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Выражение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u w:val="single" w:color="auto"/>
          <w:color w:val="auto"/>
        </w:rPr>
        <w:t>Дарёному коню в зубы не смотрят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будет уместно в ситуации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когда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-194310</wp:posOffset>
            </wp:positionV>
            <wp:extent cx="6748145" cy="95377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549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</w:p>
    <w:sectPr>
      <w:pgSz w:w="11900" w:h="16840" w:orient="portrait"/>
      <w:cols w:equalWidth="0" w:num="1">
        <w:col w:w="10498"/>
      </w:cols>
      <w:pgMar w:left="682" w:top="689" w:right="724" w:bottom="21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EB"/>
    <w:multiLevelType w:val="hybridMultilevel"/>
    <w:lvl w:ilvl="0">
      <w:lvlJc w:val="left"/>
      <w:lvlText w:val="%1"/>
      <w:numFmt w:val="decimal"/>
      <w:start w:val="4"/>
    </w:lvl>
  </w:abstractNum>
  <w:abstractNum w:abstractNumId="1">
    <w:nsid w:val="BB3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2EA6"/>
    <w:multiLevelType w:val="hybridMultilevel"/>
    <w:lvl w:ilvl="0">
      <w:lvlJc w:val="left"/>
      <w:lvlText w:val="%1"/>
      <w:numFmt w:val="decimal"/>
      <w:start w:val="4"/>
    </w:lvl>
  </w:abstractNum>
  <w:abstractNum w:abstractNumId="3">
    <w:nsid w:val="12DB"/>
    <w:multiLevelType w:val="hybridMultilevel"/>
    <w:lvl w:ilvl="0">
      <w:lvlJc w:val="left"/>
      <w:lvlText w:val="%1"/>
      <w:numFmt w:val="decimal"/>
      <w:start w:val="5"/>
    </w:lvl>
  </w:abstractNum>
  <w:abstractNum w:abstractNumId="4">
    <w:nsid w:val="153C"/>
    <w:multiLevelType w:val="hybridMultilevel"/>
    <w:lvl w:ilvl="0">
      <w:lvlJc w:val="left"/>
      <w:lvlText w:val="а"/>
      <w:numFmt w:val="bullet"/>
      <w:start w:val="1"/>
    </w:lvl>
  </w:abstractNum>
  <w:abstractNum w:abstractNumId="5">
    <w:nsid w:val="7E87"/>
    <w:multiLevelType w:val="hybridMultilevel"/>
    <w:lvl w:ilvl="0">
      <w:lvlJc w:val="left"/>
      <w:lvlText w:val="%1"/>
      <w:numFmt w:val="decimal"/>
      <w:start w:val="6"/>
    </w:lvl>
  </w:abstractNum>
  <w:abstractNum w:abstractNumId="6">
    <w:nsid w:val="390C"/>
    <w:multiLevelType w:val="hybridMultilevel"/>
    <w:lvl w:ilvl="0">
      <w:lvlJc w:val="left"/>
      <w:lvlText w:val="%1"/>
      <w:numFmt w:val="decimal"/>
      <w:start w:val="7"/>
    </w:lvl>
  </w:abstractNum>
  <w:abstractNum w:abstractNumId="7">
    <w:nsid w:val="F3E"/>
    <w:multiLevelType w:val="hybridMultilevel"/>
    <w:lvl w:ilvl="0">
      <w:lvlJc w:val="left"/>
      <w:lvlText w:val="%1"/>
      <w:numFmt w:val="decimal"/>
      <w:start w:val="8"/>
    </w:lvl>
  </w:abstractNum>
  <w:abstractNum w:abstractNumId="8">
    <w:nsid w:val="99"/>
    <w:multiLevelType w:val="hybridMultilevel"/>
    <w:lvl w:ilvl="0">
      <w:lvlJc w:val="left"/>
      <w:lvlText w:val="%1"/>
      <w:numFmt w:val="decimal"/>
      <w:start w:val="9"/>
    </w:lvl>
  </w:abstractNum>
  <w:abstractNum w:abstractNumId="9">
    <w:nsid w:val="124"/>
    <w:multiLevelType w:val="hybridMultilevel"/>
    <w:lvl w:ilvl="0">
      <w:lvlJc w:val="left"/>
      <w:lvlText w:val="%1"/>
      <w:numFmt w:val="decimal"/>
      <w:start w:val="10"/>
    </w:lvl>
  </w:abstractNum>
  <w:abstractNum w:abstractNumId="10">
    <w:nsid w:val="305E"/>
    <w:multiLevelType w:val="hybridMultilevel"/>
    <w:lvl w:ilvl="0">
      <w:lvlJc w:val="left"/>
      <w:lvlText w:val="%1"/>
      <w:numFmt w:val="decimal"/>
      <w:start w:val="11"/>
    </w:lvl>
  </w:abstractNum>
  <w:abstractNum w:abstractNumId="11">
    <w:nsid w:val="440D"/>
    <w:multiLevelType w:val="hybridMultilevel"/>
    <w:lvl w:ilvl="0">
      <w:lvlJc w:val="left"/>
      <w:lvlText w:val="в"/>
      <w:numFmt w:val="bullet"/>
      <w:start w:val="1"/>
    </w:lvl>
  </w:abstractNum>
  <w:abstractNum w:abstractNumId="12">
    <w:nsid w:val="491C"/>
    <w:multiLevelType w:val="hybridMultilevel"/>
    <w:lvl w:ilvl="0">
      <w:lvlJc w:val="left"/>
      <w:lvlText w:val="%1"/>
      <w:numFmt w:val="decimal"/>
      <w:start w:val="13"/>
    </w:lvl>
  </w:abstractNum>
  <w:abstractNum w:abstractNumId="13">
    <w:nsid w:val="4D06"/>
    <w:multiLevelType w:val="hybridMultilevel"/>
    <w:lvl w:ilvl="0">
      <w:lvlJc w:val="left"/>
      <w:lvlText w:val="%1"/>
      <w:numFmt w:val="decimal"/>
      <w:start w:val="14"/>
    </w:lvl>
  </w:abstractNum>
  <w:abstractNum w:abstractNumId="14">
    <w:nsid w:val="4DB7"/>
    <w:multiLevelType w:val="hybridMultilevel"/>
    <w:lvl w:ilvl="0">
      <w:lvlJc w:val="left"/>
      <w:lvlText w:val="%1"/>
      <w:numFmt w:val="decimal"/>
      <w:start w:val="1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2018-03-26T21:23:34Z</dcterms:created>
  <dcterms:modified xsi:type="dcterms:W3CDTF">2018-03-26T21:23:34Z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